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72CB" w14:textId="77777777" w:rsidR="00D216E4" w:rsidRPr="00EE1F8D" w:rsidRDefault="00D216E4" w:rsidP="00D216E4">
      <w:pPr>
        <w:pStyle w:val="Rientrocorpodeltesto"/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3</w:t>
      </w: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: </w:t>
      </w:r>
      <w:r w:rsidRPr="00BC2AB4">
        <w:rPr>
          <w:rFonts w:eastAsia="Calibr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442B5D" wp14:editId="01409330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66773" w14:textId="77777777" w:rsidR="00D216E4" w:rsidRDefault="00D216E4" w:rsidP="00D216E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1AAB67BE" w14:textId="77777777" w:rsidR="00D216E4" w:rsidRDefault="00D216E4" w:rsidP="00D216E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42B5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32B66773" w14:textId="77777777" w:rsidR="00D216E4" w:rsidRDefault="00D216E4" w:rsidP="00D216E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1AAB67BE" w14:textId="77777777" w:rsidR="00D216E4" w:rsidRDefault="00D216E4" w:rsidP="00D216E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BC2AB4">
        <w:rPr>
          <w:rFonts w:eastAsia="Calibri" w:cstheme="minorHAnsi"/>
          <w:b/>
          <w:bCs/>
          <w:noProof/>
        </w:rPr>
        <w:t xml:space="preserve">MODELLO DI DICHIARAZIONE </w:t>
      </w:r>
      <w:r>
        <w:rPr>
          <w:rFonts w:eastAsia="Calibri" w:cstheme="minorHAnsi"/>
          <w:b/>
          <w:bCs/>
          <w:noProof/>
        </w:rPr>
        <w:t>SUL</w:t>
      </w:r>
      <w:r w:rsidRPr="00BC2AB4">
        <w:rPr>
          <w:rFonts w:eastAsia="Calibri" w:cstheme="minorHAnsi"/>
          <w:b/>
          <w:bCs/>
          <w:noProof/>
        </w:rPr>
        <w:t xml:space="preserve"> RISPETTO DEI PRINCIPI DI DNSH</w:t>
      </w:r>
      <w:r>
        <w:rPr>
          <w:rFonts w:eastAsia="Calibri" w:cstheme="minorHAnsi"/>
          <w:b/>
          <w:bCs/>
          <w:noProof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PER </w:t>
      </w:r>
      <w:r>
        <w:rPr>
          <w:rFonts w:asciiTheme="minorHAnsi" w:hAnsiTheme="minorHAnsi" w:cstheme="minorHAnsi"/>
          <w:b/>
          <w:sz w:val="22"/>
          <w:szCs w:val="22"/>
        </w:rPr>
        <w:t>LA PARTECIPAZIONE ALLA RDO SU MEPA PER LA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14659311"/>
      <w:r>
        <w:rPr>
          <w:rFonts w:asciiTheme="minorHAnsi" w:hAnsiTheme="minorHAnsi" w:cstheme="minorHAnsi"/>
          <w:b/>
          <w:sz w:val="22"/>
          <w:szCs w:val="22"/>
        </w:rPr>
        <w:t>FORNITURA</w:t>
      </w:r>
      <w:bookmarkStart w:id="1" w:name="_Hlk113989825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F8D">
        <w:rPr>
          <w:rFonts w:asciiTheme="minorHAnsi" w:hAnsiTheme="minorHAnsi" w:cstheme="minorHAnsi"/>
          <w:b/>
          <w:sz w:val="22"/>
          <w:szCs w:val="22"/>
        </w:rPr>
        <w:t xml:space="preserve">RELATIVA AL PROGETTO </w:t>
      </w:r>
      <w:r w:rsidRPr="00EE1F8D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Ambienti didattici per la generazione 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Pr="00EE1F8D">
        <w:rPr>
          <w:rFonts w:asciiTheme="minorHAnsi" w:hAnsiTheme="minorHAnsi" w:cstheme="minorHAnsi"/>
          <w:b/>
          <w:sz w:val="22"/>
          <w:szCs w:val="22"/>
          <w:u w:val="single"/>
        </w:rPr>
        <w:t>M4C1I3.2-2022-961-P-19294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, nell’ambito della Missione 4 – Componente 1 – Investimento 3.2 del PNRR, finanziato dall’Unione europea – </w:t>
      </w:r>
      <w:r w:rsidRPr="007B710A">
        <w:rPr>
          <w:rFonts w:asciiTheme="minorHAnsi" w:hAnsiTheme="minorHAnsi" w:cstheme="minorHAnsi"/>
          <w:b/>
          <w:i/>
          <w:iCs/>
          <w:sz w:val="22"/>
          <w:szCs w:val="22"/>
        </w:rPr>
        <w:t>Next Generation EU</w:t>
      </w:r>
    </w:p>
    <w:p w14:paraId="3230BF79" w14:textId="77777777" w:rsidR="00D216E4" w:rsidRPr="00EE1F8D" w:rsidRDefault="00D216E4" w:rsidP="00D216E4">
      <w:pPr>
        <w:pStyle w:val="Rientrocorpodeltesto"/>
        <w:spacing w:after="0" w:line="24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2E43C0" w14:textId="77777777" w:rsidR="00D216E4" w:rsidRPr="00EE1F8D" w:rsidRDefault="00D216E4" w:rsidP="00D216E4">
      <w:pPr>
        <w:pStyle w:val="Rientrocorpodeltesto"/>
        <w:tabs>
          <w:tab w:val="left" w:pos="6946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E1F8D">
        <w:rPr>
          <w:rFonts w:asciiTheme="minorHAnsi" w:hAnsiTheme="minorHAnsi" w:cstheme="minorHAnsi"/>
          <w:b/>
          <w:sz w:val="22"/>
          <w:szCs w:val="22"/>
        </w:rPr>
        <w:t>CUP – D54D22009250006</w:t>
      </w:r>
      <w:r w:rsidRPr="00EE1F8D">
        <w:rPr>
          <w:rFonts w:asciiTheme="minorHAnsi" w:hAnsiTheme="minorHAnsi" w:cstheme="minorHAnsi"/>
          <w:b/>
          <w:sz w:val="22"/>
          <w:szCs w:val="22"/>
        </w:rPr>
        <w:tab/>
      </w:r>
      <w:r w:rsidRPr="00EE1F8D">
        <w:rPr>
          <w:rFonts w:asciiTheme="minorHAnsi" w:hAnsiTheme="minorHAnsi" w:cstheme="minorHAnsi"/>
          <w:b/>
          <w:sz w:val="22"/>
          <w:szCs w:val="22"/>
        </w:rPr>
        <w:tab/>
        <w:t>CIG - A008CF3175</w:t>
      </w:r>
    </w:p>
    <w:bookmarkEnd w:id="0"/>
    <w:bookmarkEnd w:id="1"/>
    <w:p w14:paraId="5325839A" w14:textId="01F1F3B1" w:rsidR="00BC2AB4" w:rsidRDefault="00BC2AB4" w:rsidP="008B3050">
      <w:pPr>
        <w:spacing w:after="160"/>
        <w:jc w:val="both"/>
        <w:rPr>
          <w:rFonts w:eastAsia="Calibri" w:cstheme="minorHAnsi"/>
          <w:b/>
          <w:bCs/>
          <w:lang w:val="it-IT"/>
        </w:rPr>
      </w:pPr>
    </w:p>
    <w:p w14:paraId="5E50FBB0" w14:textId="3AFBBD7E" w:rsidR="00747C34" w:rsidRPr="00A85B3D" w:rsidRDefault="00747C34" w:rsidP="003D3692">
      <w:pPr>
        <w:spacing w:after="160"/>
        <w:jc w:val="both"/>
        <w:rPr>
          <w:rFonts w:eastAsia="Calibri" w:cstheme="minorHAnsi"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</w:t>
      </w:r>
      <w:r w:rsidR="00B54D5A">
        <w:rPr>
          <w:rFonts w:eastAsia="Calibri" w:cstheme="minorHAnsi"/>
          <w:lang w:val="it-IT"/>
        </w:rPr>
        <w:t>____</w:t>
      </w:r>
      <w:r w:rsidRPr="00A85B3D">
        <w:rPr>
          <w:rFonts w:eastAsia="Calibri" w:cstheme="minorHAnsi"/>
          <w:lang w:val="it-IT"/>
        </w:rPr>
        <w:t xml:space="preserve">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D216E4">
        <w:rPr>
          <w:rFonts w:eastAsia="Calibri" w:cstheme="minorHAnsi"/>
          <w:lang w:val="it-IT"/>
        </w:rPr>
        <w:t>in oggetto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5D55C866" w14:textId="75E53290" w:rsidR="00A95CA4" w:rsidRDefault="003D3692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 w:rsidR="005D1599">
        <w:rPr>
          <w:rFonts w:ascii="Calibri" w:hAnsi="Calibri" w:cs="Calibri"/>
          <w:sz w:val="22"/>
          <w:szCs w:val="22"/>
        </w:rPr>
        <w:t xml:space="preserve">dell’Istituto </w:t>
      </w:r>
      <w:r w:rsidR="00D216E4">
        <w:rPr>
          <w:rFonts w:ascii="Calibri" w:hAnsi="Calibri" w:cs="Calibri"/>
          <w:sz w:val="22"/>
          <w:szCs w:val="22"/>
        </w:rPr>
        <w:t>I.P.E.O.A. MOLFETTA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 w:rsidR="009D45D1">
        <w:rPr>
          <w:rFonts w:ascii="Calibri" w:hAnsi="Calibri" w:cs="Calibri"/>
          <w:sz w:val="22"/>
          <w:szCs w:val="22"/>
        </w:rPr>
        <w:t xml:space="preserve"> nell’ambito del Piano </w:t>
      </w:r>
      <w:r w:rsidR="00B54D5A">
        <w:rPr>
          <w:rFonts w:ascii="Calibri" w:hAnsi="Calibri" w:cs="Calibri"/>
          <w:sz w:val="22"/>
          <w:szCs w:val="22"/>
        </w:rPr>
        <w:t>n</w:t>
      </w:r>
      <w:r w:rsidR="009D45D1" w:rsidRPr="009D45D1">
        <w:rPr>
          <w:rFonts w:ascii="Calibri" w:hAnsi="Calibri" w:cs="Calibri"/>
          <w:sz w:val="22"/>
          <w:szCs w:val="22"/>
        </w:rPr>
        <w:t xml:space="preserve">azionale di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ipresa e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Next generation classrooms - Ambienti di apprendimento innovativi”</w:t>
      </w:r>
      <w:r w:rsidR="00A95CA4"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>Do not significant harm</w:t>
      </w:r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1946CF5E" w14:textId="7EF36FBD" w:rsidR="005D3AD5" w:rsidRPr="005D3AD5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2DC9C895" w14:textId="6684030E" w:rsidR="003D3692" w:rsidRPr="005D1599" w:rsidRDefault="003D3692" w:rsidP="00DE57F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5D3AD5"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 xml:space="preserve">Ministero della </w:t>
      </w:r>
      <w:r w:rsidR="00B54D5A">
        <w:rPr>
          <w:rFonts w:ascii="Calibri" w:hAnsi="Calibri" w:cs="Calibri"/>
          <w:sz w:val="22"/>
          <w:szCs w:val="22"/>
        </w:rPr>
        <w:t>t</w:t>
      </w:r>
      <w:r w:rsidR="005D3AD5" w:rsidRPr="005D3AD5">
        <w:rPr>
          <w:rFonts w:ascii="Calibri" w:hAnsi="Calibri" w:cs="Calibri"/>
          <w:sz w:val="22"/>
          <w:szCs w:val="22"/>
        </w:rPr>
        <w:t xml:space="preserve">ransizione </w:t>
      </w:r>
      <w:r w:rsidR="00B54D5A">
        <w:rPr>
          <w:rFonts w:ascii="Calibri" w:hAnsi="Calibri" w:cs="Calibri"/>
          <w:sz w:val="22"/>
          <w:szCs w:val="22"/>
        </w:rPr>
        <w:t>e</w:t>
      </w:r>
      <w:r w:rsidR="005D3AD5" w:rsidRPr="005D3AD5">
        <w:rPr>
          <w:rFonts w:ascii="Calibri" w:hAnsi="Calibri" w:cs="Calibri"/>
          <w:sz w:val="22"/>
          <w:szCs w:val="22"/>
        </w:rPr>
        <w:t>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p w14:paraId="6BB7EC6D" w14:textId="77777777"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6"/>
  </w:num>
  <w:num w:numId="3" w16cid:durableId="142893870">
    <w:abstractNumId w:val="18"/>
  </w:num>
  <w:num w:numId="4" w16cid:durableId="2030636691">
    <w:abstractNumId w:val="19"/>
  </w:num>
  <w:num w:numId="5" w16cid:durableId="129591112">
    <w:abstractNumId w:val="0"/>
  </w:num>
  <w:num w:numId="6" w16cid:durableId="949971846">
    <w:abstractNumId w:val="28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7"/>
  </w:num>
  <w:num w:numId="10" w16cid:durableId="519317603">
    <w:abstractNumId w:val="24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3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0"/>
  </w:num>
  <w:num w:numId="17" w16cid:durableId="1739128869">
    <w:abstractNumId w:val="31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7"/>
  </w:num>
  <w:num w:numId="21" w16cid:durableId="741488074">
    <w:abstractNumId w:val="29"/>
  </w:num>
  <w:num w:numId="22" w16cid:durableId="1093284835">
    <w:abstractNumId w:val="12"/>
  </w:num>
  <w:num w:numId="23" w16cid:durableId="245845018">
    <w:abstractNumId w:val="15"/>
  </w:num>
  <w:num w:numId="24" w16cid:durableId="1271233674">
    <w:abstractNumId w:val="22"/>
  </w:num>
  <w:num w:numId="25" w16cid:durableId="1184855041">
    <w:abstractNumId w:val="7"/>
  </w:num>
  <w:num w:numId="26" w16cid:durableId="192423016">
    <w:abstractNumId w:val="21"/>
  </w:num>
  <w:num w:numId="27" w16cid:durableId="714545574">
    <w:abstractNumId w:val="23"/>
  </w:num>
  <w:num w:numId="28" w16cid:durableId="2104572877">
    <w:abstractNumId w:val="11"/>
  </w:num>
  <w:num w:numId="29" w16cid:durableId="1806462432">
    <w:abstractNumId w:val="30"/>
  </w:num>
  <w:num w:numId="30" w16cid:durableId="1682971266">
    <w:abstractNumId w:val="14"/>
  </w:num>
  <w:num w:numId="31" w16cid:durableId="517698839">
    <w:abstractNumId w:val="25"/>
  </w:num>
  <w:num w:numId="32" w16cid:durableId="1992462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16E4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216E4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216E4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2023-08-30T12:05:00Z</dcterms:created>
  <dcterms:modified xsi:type="dcterms:W3CDTF">2023-08-30T12:05:00Z</dcterms:modified>
</cp:coreProperties>
</file>