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91427F" w:rsidRPr="00F67327" w14:paraId="1EC5C52A" w14:textId="77777777" w:rsidTr="00C61DD3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486A2" w14:textId="77777777" w:rsidR="0091427F" w:rsidRPr="00F67327" w:rsidRDefault="0091427F" w:rsidP="00C61DD3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9AEE75" w14:textId="2834B487" w:rsidR="0091427F" w:rsidRPr="006559DD" w:rsidRDefault="0091427F" w:rsidP="00E812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14:paraId="14131941" w14:textId="533E9FE6" w:rsidR="0091427F" w:rsidRPr="006559DD" w:rsidRDefault="0091427F" w:rsidP="006046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proofErr w:type="spellStart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</w:t>
            </w:r>
            <w:proofErr w:type="spellEnd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n. AOOGABMI/100100 del 24 luglio 2023 </w:t>
            </w:r>
          </w:p>
          <w:p w14:paraId="4E4525ED" w14:textId="345C9303" w:rsidR="0091427F" w:rsidRPr="006559DD" w:rsidRDefault="0091427F" w:rsidP="006046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FESR REACT EU - Realizzazione di reti locali, acquisto di lavagne digitali, laboratori </w:t>
            </w:r>
          </w:p>
          <w:p w14:paraId="578293E2" w14:textId="77CD66AB" w:rsidR="006559DD" w:rsidRPr="006559DD" w:rsidRDefault="006559DD" w:rsidP="00E812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LABORATORIO DIDATTICO SOSTENIBILE, GREEN, INNOVATIVO</w:t>
            </w:r>
          </w:p>
          <w:p w14:paraId="4739A731" w14:textId="48008888" w:rsidR="0091427F" w:rsidRPr="006559DD" w:rsidRDefault="0091427F" w:rsidP="00E812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13.1.4A-FESRPON-PU-2023-17</w:t>
            </w:r>
          </w:p>
          <w:p w14:paraId="09CFE94E" w14:textId="2A1DFE6D" w:rsidR="0091427F" w:rsidRPr="00EF42C1" w:rsidRDefault="0091427F" w:rsidP="006559DD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 -D54D23004830006</w:t>
            </w:r>
            <w:r w:rsidR="00E81243"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CIG - </w:t>
            </w:r>
            <w:r w:rsidR="00824854"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A013EF462E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61B66" w14:textId="77777777" w:rsidR="0091427F" w:rsidRPr="00F67327" w:rsidRDefault="0091427F" w:rsidP="00C61DD3">
            <w:pPr>
              <w:rPr>
                <w:rFonts w:asciiTheme="minorHAnsi" w:hAnsiTheme="minorHAnsi"/>
              </w:rPr>
            </w:pPr>
          </w:p>
        </w:tc>
      </w:tr>
    </w:tbl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597A172A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 xml:space="preserve">OGGETTO: Istanza di manifestazione di interesse </w:t>
      </w:r>
      <w:r w:rsidRPr="00696F65">
        <w:rPr>
          <w:rFonts w:cstheme="minorHAnsi"/>
          <w:b/>
          <w:bCs/>
          <w:i/>
          <w:iCs/>
        </w:rPr>
        <w:t xml:space="preserve">a partecipare alla procedura </w:t>
      </w:r>
      <w:r>
        <w:rPr>
          <w:rFonts w:cstheme="minorHAnsi"/>
          <w:b/>
          <w:bCs/>
          <w:i/>
          <w:iCs/>
        </w:rPr>
        <w:t xml:space="preserve">di </w:t>
      </w:r>
      <w:proofErr w:type="spellStart"/>
      <w:r>
        <w:rPr>
          <w:rFonts w:cstheme="minorHAnsi"/>
          <w:b/>
          <w:bCs/>
          <w:i/>
          <w:iCs/>
        </w:rPr>
        <w:t>RdO</w:t>
      </w:r>
      <w:proofErr w:type="spellEnd"/>
      <w:r>
        <w:rPr>
          <w:rFonts w:cstheme="minorHAnsi"/>
          <w:b/>
          <w:bCs/>
          <w:i/>
          <w:iCs/>
        </w:rPr>
        <w:t xml:space="preserve"> su MEPA</w:t>
      </w:r>
      <w:r w:rsidRPr="00696F65">
        <w:rPr>
          <w:rFonts w:cstheme="minorHAnsi"/>
          <w:b/>
          <w:bCs/>
          <w:i/>
          <w:iCs/>
        </w:rPr>
        <w:t xml:space="preserve"> per la realizzazione del Progetto </w:t>
      </w:r>
      <w:r>
        <w:rPr>
          <w:rFonts w:cstheme="minorHAnsi"/>
          <w:b/>
          <w:bCs/>
          <w:i/>
          <w:iCs/>
        </w:rPr>
        <w:t>in epigrafe.</w:t>
      </w:r>
    </w:p>
    <w:p w14:paraId="3BD77F0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531D290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Il sottoscritto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nato il </w:t>
      </w:r>
      <w:r>
        <w:rPr>
          <w:rFonts w:cstheme="minorHAnsi"/>
          <w:color w:val="000000"/>
        </w:rPr>
        <w:t xml:space="preserve">[…] </w:t>
      </w:r>
      <w:proofErr w:type="gramStart"/>
      <w:r w:rsidRPr="00696F6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residente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codice fiscale n.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in qualità di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dell’operatore economico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con sede legale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sede operativa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>[…] partita I.V.A. […]</w:t>
      </w:r>
    </w:p>
    <w:p w14:paraId="7367CB08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FE4E13F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696F65">
        <w:rPr>
          <w:rFonts w:cstheme="minorHAnsi"/>
          <w:b/>
          <w:color w:val="000000"/>
        </w:rPr>
        <w:t xml:space="preserve">Per ogni comunicazione relativa a chiarimenti e per le verifiche previste dalla normativa vigente: </w:t>
      </w:r>
    </w:p>
    <w:p w14:paraId="3AA22B18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Domicilio eletto: Via </w:t>
      </w:r>
      <w:r>
        <w:rPr>
          <w:rFonts w:cstheme="minorHAnsi"/>
          <w:color w:val="000000"/>
        </w:rPr>
        <w:t>[…]</w:t>
      </w:r>
      <w:r w:rsidRPr="00696F65">
        <w:rPr>
          <w:rFonts w:cstheme="minorHAnsi"/>
          <w:color w:val="000000"/>
        </w:rPr>
        <w:t xml:space="preserve"> Località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CAP </w:t>
      </w:r>
      <w:r>
        <w:rPr>
          <w:rFonts w:cstheme="minorHAnsi"/>
          <w:color w:val="000000"/>
        </w:rPr>
        <w:t>[…]</w:t>
      </w:r>
    </w:p>
    <w:p w14:paraId="7A5BFF46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n. di </w:t>
      </w:r>
      <w:proofErr w:type="gramStart"/>
      <w:r w:rsidRPr="00696F65">
        <w:rPr>
          <w:rFonts w:cstheme="minorHAnsi"/>
          <w:color w:val="000000"/>
        </w:rPr>
        <w:t>telefono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e-mail (PEC) </w:t>
      </w:r>
      <w:r>
        <w:rPr>
          <w:rFonts w:cstheme="minorHAnsi"/>
          <w:color w:val="000000"/>
        </w:rPr>
        <w:t>[…]</w:t>
      </w:r>
    </w:p>
    <w:p w14:paraId="365D0C2D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CHIEDE</w:t>
      </w:r>
    </w:p>
    <w:p w14:paraId="2AA8FBFB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04D015A1" w14:textId="09ED9EA6" w:rsidR="0081633E" w:rsidRDefault="0081633E" w:rsidP="001C0287">
      <w:pPr>
        <w:tabs>
          <w:tab w:val="left" w:pos="5529"/>
        </w:tabs>
        <w:jc w:val="both"/>
        <w:rPr>
          <w:b/>
        </w:rPr>
      </w:pPr>
      <w:r w:rsidRPr="00696F65">
        <w:rPr>
          <w:rFonts w:cstheme="minorHAnsi"/>
          <w:color w:val="000000"/>
        </w:rPr>
        <w:t>di essere invitato a partecipare alla selezione di operatori economici per la realizzazione del Progetto</w:t>
      </w:r>
      <w:r>
        <w:rPr>
          <w:rFonts w:cstheme="minorHAnsi"/>
          <w:color w:val="000000"/>
        </w:rPr>
        <w:t xml:space="preserve"> </w:t>
      </w:r>
    </w:p>
    <w:p w14:paraId="54E2D956" w14:textId="2E47F0FB" w:rsidR="001C0287" w:rsidRPr="006559DD" w:rsidRDefault="001C0287" w:rsidP="001C02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59DD">
        <w:rPr>
          <w:rFonts w:asciiTheme="minorHAnsi" w:hAnsiTheme="minorHAnsi" w:cstheme="minorHAnsi"/>
          <w:b/>
          <w:bCs/>
          <w:sz w:val="22"/>
          <w:szCs w:val="22"/>
        </w:rPr>
        <w:t>LABORATORIO DIDATTICO SOSTENIBILE, GREEN, INNOVATIVO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6559DD">
        <w:rPr>
          <w:rFonts w:asciiTheme="minorHAnsi" w:hAnsiTheme="minorHAnsi" w:cstheme="minorHAnsi"/>
          <w:b/>
          <w:bCs/>
          <w:sz w:val="22"/>
          <w:szCs w:val="22"/>
        </w:rPr>
        <w:t>CODICE 13.1.4A-FESRPON-PU-2023-17</w:t>
      </w:r>
    </w:p>
    <w:p w14:paraId="7BEBFF66" w14:textId="1DB88BDD" w:rsidR="001C0287" w:rsidRDefault="001C0287" w:rsidP="001C0287">
      <w:pPr>
        <w:tabs>
          <w:tab w:val="left" w:pos="5529"/>
        </w:tabs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  <w:r w:rsidRPr="006559DD">
        <w:rPr>
          <w:rFonts w:asciiTheme="minorHAnsi" w:hAnsiTheme="minorHAnsi" w:cstheme="minorHAnsi"/>
          <w:b/>
          <w:bCs/>
          <w:sz w:val="22"/>
          <w:szCs w:val="22"/>
        </w:rPr>
        <w:t>CUP -D54D23004830006                                                                   CIG - A013EF462E</w:t>
      </w:r>
    </w:p>
    <w:p w14:paraId="3DDA7843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DICHIARA</w:t>
      </w:r>
    </w:p>
    <w:p w14:paraId="014473B7" w14:textId="77777777" w:rsidR="0081633E" w:rsidRPr="00696F65" w:rsidRDefault="0081633E" w:rsidP="0081633E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3A17F0FF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43854559" w14:textId="77777777" w:rsidR="0081633E" w:rsidRPr="00696F65" w:rsidRDefault="0081633E" w:rsidP="0081633E">
      <w:pPr>
        <w:autoSpaceDE w:val="0"/>
        <w:autoSpaceDN w:val="0"/>
        <w:adjustRightInd w:val="0"/>
        <w:spacing w:after="15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1)</w:t>
      </w:r>
      <w:r w:rsidRPr="00696F65">
        <w:rPr>
          <w:rFonts w:cstheme="minorHAnsi"/>
          <w:color w:val="000000"/>
        </w:rPr>
        <w:t xml:space="preserve"> di accettare, senza riserva alcuna, i termini, le modalità di partecipazione e le prescrizioni contenute nell’avviso esplorativo di codesta istituzione scolastica; </w:t>
      </w:r>
    </w:p>
    <w:p w14:paraId="6AC23D0C" w14:textId="77777777" w:rsidR="0081633E" w:rsidRPr="00696F65" w:rsidRDefault="0081633E" w:rsidP="0081633E">
      <w:pPr>
        <w:autoSpaceDE w:val="0"/>
        <w:autoSpaceDN w:val="0"/>
        <w:adjustRightInd w:val="0"/>
        <w:spacing w:after="15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2)</w:t>
      </w:r>
      <w:r w:rsidRPr="00696F65">
        <w:rPr>
          <w:rFonts w:cstheme="minorHAnsi"/>
          <w:color w:val="000000"/>
        </w:rPr>
        <w:t xml:space="preserve">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8ACEDC5" w14:textId="77777777" w:rsidR="0081633E" w:rsidRPr="00696F65" w:rsidRDefault="0081633E" w:rsidP="0081633E">
      <w:pPr>
        <w:autoSpaceDE w:val="0"/>
        <w:autoSpaceDN w:val="0"/>
        <w:adjustRightInd w:val="0"/>
        <w:spacing w:after="15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3)</w:t>
      </w:r>
      <w:r w:rsidRPr="00696F65">
        <w:rPr>
          <w:rFonts w:cstheme="minorHAnsi"/>
          <w:color w:val="000000"/>
        </w:rPr>
        <w:t xml:space="preserve"> 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14:paraId="5D2A746F" w14:textId="77777777" w:rsidR="0081633E" w:rsidRPr="00696F65" w:rsidRDefault="0081633E" w:rsidP="0081633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40C1A64F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(Località) …………………</w:t>
      </w:r>
      <w:proofErr w:type="gramStart"/>
      <w:r w:rsidRPr="00696F65">
        <w:rPr>
          <w:rFonts w:cstheme="minorHAnsi"/>
          <w:color w:val="000000"/>
        </w:rPr>
        <w:t>…….</w:t>
      </w:r>
      <w:proofErr w:type="gramEnd"/>
      <w:r w:rsidRPr="00696F65">
        <w:rPr>
          <w:rFonts w:cstheme="minorHAnsi"/>
          <w:color w:val="000000"/>
        </w:rPr>
        <w:t xml:space="preserve">…………., lì …………….……………… </w:t>
      </w:r>
    </w:p>
    <w:p w14:paraId="6015F25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FE3AE3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TITOLARE O LEGALE RAPPRESENTANTE </w:t>
      </w:r>
    </w:p>
    <w:p w14:paraId="6825DD0C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14:paraId="0F9DF33F" w14:textId="77777777" w:rsidR="0081633E" w:rsidRPr="00696F65" w:rsidRDefault="0081633E" w:rsidP="0081633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Timbro e firma _______________________________ </w:t>
      </w:r>
    </w:p>
    <w:p w14:paraId="39898237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B55590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194F8A6A" w14:textId="77777777" w:rsidR="0081633E" w:rsidRPr="00696F65" w:rsidRDefault="0081633E" w:rsidP="0081633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lastRenderedPageBreak/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1B7DB7E9" w14:textId="77777777" w:rsidR="0081633E" w:rsidRPr="00696F65" w:rsidRDefault="0081633E" w:rsidP="0081633E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053059" w14:textId="77777777" w:rsidR="0081633E" w:rsidRPr="00696F65" w:rsidRDefault="0081633E" w:rsidP="0081633E">
      <w:pPr>
        <w:jc w:val="both"/>
        <w:rPr>
          <w:rFonts w:cstheme="minorHAnsi"/>
        </w:rPr>
      </w:pPr>
    </w:p>
    <w:p w14:paraId="4166E32E" w14:textId="30426F7E" w:rsidR="00BB5375" w:rsidRPr="004A5755" w:rsidRDefault="00BB5375" w:rsidP="0081633E">
      <w:pPr>
        <w:pStyle w:val="Corpotesto"/>
        <w:ind w:right="11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52822C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13A786F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6DB50C87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1C0287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9"/>
  </w:num>
  <w:num w:numId="9">
    <w:abstractNumId w:val="1"/>
  </w:num>
  <w:num w:numId="10">
    <w:abstractNumId w:val="21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23"/>
  </w:num>
  <w:num w:numId="19">
    <w:abstractNumId w:val="19"/>
  </w:num>
  <w:num w:numId="20">
    <w:abstractNumId w:val="7"/>
  </w:num>
  <w:num w:numId="21">
    <w:abstractNumId w:val="8"/>
  </w:num>
  <w:num w:numId="22">
    <w:abstractNumId w:val="15"/>
  </w:num>
  <w:num w:numId="23">
    <w:abstractNumId w:val="11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C0287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C19F-1279-4591-98FD-FC3DF642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3</cp:revision>
  <cp:lastPrinted>2023-09-23T16:06:00Z</cp:lastPrinted>
  <dcterms:created xsi:type="dcterms:W3CDTF">2023-09-23T17:30:00Z</dcterms:created>
  <dcterms:modified xsi:type="dcterms:W3CDTF">2023-09-23T17:59:00Z</dcterms:modified>
</cp:coreProperties>
</file>