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1EFF" w14:textId="77777777" w:rsidR="00FA4554" w:rsidRDefault="00FA4554" w:rsidP="00FA4554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bookmarkStart w:id="0" w:name="_Hlk144296454"/>
      <w:r w:rsidRPr="00375F48">
        <w:rPr>
          <w:rFonts w:cstheme="minorHAnsi"/>
          <w:b/>
          <w:lang w:bidi="it-IT"/>
        </w:rPr>
        <w:t xml:space="preserve">ALLEGATO </w:t>
      </w:r>
      <w:r>
        <w:rPr>
          <w:rFonts w:cstheme="minorHAnsi"/>
          <w:b/>
          <w:lang w:bidi="it-IT"/>
        </w:rPr>
        <w:t>5</w:t>
      </w:r>
      <w:r w:rsidRPr="00375F48">
        <w:rPr>
          <w:rFonts w:cstheme="minorHAnsi"/>
          <w:b/>
          <w:lang w:bidi="it-IT"/>
        </w:rPr>
        <w:t xml:space="preserve">: </w:t>
      </w: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C3BA287" wp14:editId="16D703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22276422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009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EB3F07B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BA28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58A22009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EB3F07B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098D0AA3" w14:textId="77777777" w:rsidR="00FA4554" w:rsidRPr="0086623E" w:rsidRDefault="00FA4554" w:rsidP="00FA4554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64F1DF53" w14:textId="004640DA" w:rsidR="009B55DD" w:rsidRDefault="00FA4554" w:rsidP="00FA4554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 xml:space="preserve">(Non è ammessa la sostituzione dei certificati e delle dichiarazioni con fotocopie </w:t>
      </w:r>
      <w:r w:rsidR="009B55DD">
        <w:rPr>
          <w:rFonts w:eastAsia="Calibri" w:cstheme="minorHAnsi"/>
          <w:lang w:val="it-IT"/>
        </w:rPr>
        <w:t>e duplicati non autenticati nelle forme previste dagli artt. 18 e 19 del D.P.R. 445/2000)</w:t>
      </w:r>
    </w:p>
    <w:p w14:paraId="019564E7" w14:textId="3692C359" w:rsidR="00FA4554" w:rsidRPr="009B55DD" w:rsidRDefault="009B55DD" w:rsidP="00FA4554">
      <w:pPr>
        <w:pStyle w:val="Rientrocorpodeltesto"/>
        <w:spacing w:after="0" w:line="240" w:lineRule="auto"/>
        <w:ind w:left="0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PER LA PARTECIPAZIONE ALLA RDO SU MEPA PER LA FORNITURA RELATIVA AL PROGETTO </w:t>
      </w:r>
      <w:r w:rsidRPr="009B55DD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Ambienti didattici per l</w:t>
      </w:r>
      <w:bookmarkStart w:id="1" w:name="_Hlk114659311"/>
      <w:bookmarkStart w:id="2" w:name="_Hlk113989825"/>
      <w:bookmarkStart w:id="3" w:name="_Hlk88492261"/>
      <w:r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a </w:t>
      </w:r>
      <w:r w:rsidR="00FA4554" w:rsidRPr="00EE1F8D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generazione Z</w:t>
      </w:r>
      <w:r w:rsidR="00FA4554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="00FA4554" w:rsidRPr="00EE1F8D">
        <w:rPr>
          <w:rFonts w:asciiTheme="minorHAnsi" w:hAnsiTheme="minorHAnsi" w:cstheme="minorHAnsi"/>
          <w:b/>
          <w:sz w:val="22"/>
          <w:szCs w:val="22"/>
          <w:u w:val="single"/>
        </w:rPr>
        <w:t>M4C1I3.2-2022-961-P-19294</w:t>
      </w:r>
      <w:r w:rsidR="00FA4554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FA4554">
        <w:rPr>
          <w:rFonts w:asciiTheme="minorHAnsi" w:hAnsiTheme="minorHAnsi" w:cstheme="minorHAnsi"/>
          <w:b/>
          <w:sz w:val="22"/>
          <w:szCs w:val="22"/>
        </w:rPr>
        <w:t xml:space="preserve">, nell’ambito della Missione 4 – Componente 1 – Investimento 3.2 del PNRR, finanziato dall’Unione europea – </w:t>
      </w:r>
      <w:r w:rsidR="00FA4554" w:rsidRPr="007B710A">
        <w:rPr>
          <w:rFonts w:asciiTheme="minorHAnsi" w:hAnsiTheme="minorHAnsi" w:cstheme="minorHAnsi"/>
          <w:b/>
          <w:i/>
          <w:iCs/>
          <w:sz w:val="22"/>
          <w:szCs w:val="22"/>
        </w:rPr>
        <w:t>Next Generation EU</w:t>
      </w:r>
    </w:p>
    <w:bookmarkEnd w:id="0"/>
    <w:bookmarkEnd w:id="1"/>
    <w:bookmarkEnd w:id="2"/>
    <w:p w14:paraId="5B4CA564" w14:textId="77777777" w:rsidR="00FA4554" w:rsidRPr="00EE1F8D" w:rsidRDefault="00FA4554" w:rsidP="00FA4554">
      <w:pPr>
        <w:pStyle w:val="Rientrocorpodeltesto"/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71E55E" w14:textId="77777777" w:rsidR="00FA4554" w:rsidRPr="00EE1F8D" w:rsidRDefault="00FA4554" w:rsidP="00FA4554">
      <w:pPr>
        <w:pStyle w:val="Rientrocorpodeltesto"/>
        <w:tabs>
          <w:tab w:val="left" w:pos="6946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E1F8D">
        <w:rPr>
          <w:rFonts w:asciiTheme="minorHAnsi" w:hAnsiTheme="minorHAnsi" w:cstheme="minorHAnsi"/>
          <w:b/>
          <w:sz w:val="22"/>
          <w:szCs w:val="22"/>
        </w:rPr>
        <w:t>CUP – D54D22009250006</w:t>
      </w:r>
      <w:r w:rsidRPr="00EE1F8D">
        <w:rPr>
          <w:rFonts w:asciiTheme="minorHAnsi" w:hAnsiTheme="minorHAnsi" w:cstheme="minorHAnsi"/>
          <w:b/>
          <w:sz w:val="22"/>
          <w:szCs w:val="22"/>
        </w:rPr>
        <w:tab/>
      </w:r>
      <w:r w:rsidRPr="00EE1F8D">
        <w:rPr>
          <w:rFonts w:asciiTheme="minorHAnsi" w:hAnsiTheme="minorHAnsi" w:cstheme="minorHAnsi"/>
          <w:b/>
          <w:sz w:val="22"/>
          <w:szCs w:val="22"/>
        </w:rPr>
        <w:tab/>
        <w:t>CIG - A008CF3175</w:t>
      </w:r>
      <w:bookmarkEnd w:id="3"/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impegnarsi ad astenersi prontamente dalla prosecuzione della procedura nel caso emerga un conflitto </w:t>
      </w:r>
      <w:r>
        <w:rPr>
          <w:rFonts w:cstheme="minorHAnsi"/>
        </w:rPr>
        <w:lastRenderedPageBreak/>
        <w:t>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7"/>
  </w:num>
  <w:num w:numId="3" w16cid:durableId="142893870">
    <w:abstractNumId w:val="19"/>
  </w:num>
  <w:num w:numId="4" w16cid:durableId="2030636691">
    <w:abstractNumId w:val="20"/>
  </w:num>
  <w:num w:numId="5" w16cid:durableId="129591112">
    <w:abstractNumId w:val="0"/>
  </w:num>
  <w:num w:numId="6" w16cid:durableId="949971846">
    <w:abstractNumId w:val="29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8"/>
  </w:num>
  <w:num w:numId="10" w16cid:durableId="519317603">
    <w:abstractNumId w:val="25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4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1"/>
  </w:num>
  <w:num w:numId="17" w16cid:durableId="1739128869">
    <w:abstractNumId w:val="32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8"/>
  </w:num>
  <w:num w:numId="21" w16cid:durableId="741488074">
    <w:abstractNumId w:val="30"/>
  </w:num>
  <w:num w:numId="22" w16cid:durableId="1093284835">
    <w:abstractNumId w:val="13"/>
  </w:num>
  <w:num w:numId="23" w16cid:durableId="245845018">
    <w:abstractNumId w:val="16"/>
  </w:num>
  <w:num w:numId="24" w16cid:durableId="1271233674">
    <w:abstractNumId w:val="23"/>
  </w:num>
  <w:num w:numId="25" w16cid:durableId="1184855041">
    <w:abstractNumId w:val="7"/>
  </w:num>
  <w:num w:numId="26" w16cid:durableId="192423016">
    <w:abstractNumId w:val="22"/>
  </w:num>
  <w:num w:numId="27" w16cid:durableId="714545574">
    <w:abstractNumId w:val="24"/>
  </w:num>
  <w:num w:numId="28" w16cid:durableId="2104572877">
    <w:abstractNumId w:val="11"/>
  </w:num>
  <w:num w:numId="29" w16cid:durableId="1806462432">
    <w:abstractNumId w:val="31"/>
  </w:num>
  <w:num w:numId="30" w16cid:durableId="1682971266">
    <w:abstractNumId w:val="15"/>
  </w:num>
  <w:num w:numId="31" w16cid:durableId="517698839">
    <w:abstractNumId w:val="26"/>
  </w:num>
  <w:num w:numId="32" w16cid:durableId="199246253">
    <w:abstractNumId w:val="27"/>
  </w:num>
  <w:num w:numId="33" w16cid:durableId="165704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55DD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A4554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A4554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A4554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2023-08-30T12:36:00Z</dcterms:created>
  <dcterms:modified xsi:type="dcterms:W3CDTF">2023-08-30T13:59:00Z</dcterms:modified>
</cp:coreProperties>
</file>